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XSpec="center" w:tblpY="12"/>
        <w:tblW w:w="11457" w:type="dxa"/>
        <w:tblLayout w:type="fixed"/>
        <w:tblLook w:val="01E0" w:firstRow="1" w:lastRow="1" w:firstColumn="1" w:lastColumn="1" w:noHBand="0" w:noVBand="0"/>
      </w:tblPr>
      <w:tblGrid>
        <w:gridCol w:w="2187"/>
        <w:gridCol w:w="2184"/>
        <w:gridCol w:w="2644"/>
        <w:gridCol w:w="2467"/>
        <w:gridCol w:w="1975"/>
      </w:tblGrid>
      <w:tr w:rsidR="00A23DD4" w:rsidRPr="00A23DD4" w:rsidTr="00A23DD4">
        <w:trPr>
          <w:trHeight w:val="186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66" w:lineRule="exact"/>
              <w:ind w:left="34"/>
              <w:rPr>
                <w:rFonts w:ascii="Calibri" w:hAnsi="Calibri" w:cs="Calibri"/>
                <w:b/>
                <w:sz w:val="16"/>
              </w:rPr>
            </w:pPr>
            <w:bookmarkStart w:id="0" w:name="_GoBack"/>
            <w:bookmarkEnd w:id="0"/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А</w:t>
            </w:r>
            <w:r w:rsidRPr="00A23DD4">
              <w:rPr>
                <w:rFonts w:ascii="Calibri" w:hAnsi="Calibri" w:cs="Calibri"/>
                <w:b/>
                <w:sz w:val="16"/>
              </w:rPr>
              <w:t>рхангельск (8182)63-90-72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66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И</w:t>
            </w:r>
            <w:r w:rsidRPr="00A23DD4">
              <w:rPr>
                <w:rFonts w:ascii="Calibri" w:hAnsi="Calibri" w:cs="Calibri"/>
                <w:b/>
                <w:sz w:val="16"/>
              </w:rPr>
              <w:t>ваново (4932)77-34-06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66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М</w:t>
            </w:r>
            <w:r w:rsidRPr="00A23DD4">
              <w:rPr>
                <w:rFonts w:ascii="Calibri" w:hAnsi="Calibri" w:cs="Calibri"/>
                <w:b/>
                <w:sz w:val="16"/>
              </w:rPr>
              <w:t>агнитогорск (3519)55-03-13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66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П</w:t>
            </w:r>
            <w:r w:rsidRPr="00A23DD4">
              <w:rPr>
                <w:rFonts w:ascii="Calibri" w:hAnsi="Calibri" w:cs="Calibri"/>
                <w:b/>
                <w:sz w:val="16"/>
              </w:rPr>
              <w:t>ермь (342)205-81-47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66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ургут (3462)77-98-35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А</w:t>
            </w:r>
            <w:r w:rsidRPr="00A23DD4">
              <w:rPr>
                <w:rFonts w:ascii="Calibri" w:hAnsi="Calibri" w:cs="Calibri"/>
                <w:b/>
                <w:sz w:val="16"/>
              </w:rPr>
              <w:t>стана (7172)727-132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И</w:t>
            </w:r>
            <w:r w:rsidRPr="00A23DD4">
              <w:rPr>
                <w:rFonts w:ascii="Calibri" w:hAnsi="Calibri" w:cs="Calibri"/>
                <w:b/>
                <w:sz w:val="16"/>
              </w:rPr>
              <w:t>жевск (3412)26-03-58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М</w:t>
            </w:r>
            <w:r w:rsidRPr="00A23DD4">
              <w:rPr>
                <w:rFonts w:ascii="Calibri" w:hAnsi="Calibri" w:cs="Calibri"/>
                <w:b/>
                <w:sz w:val="16"/>
              </w:rPr>
              <w:t>осква (495)268-04-70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Р</w:t>
            </w:r>
            <w:r w:rsidRPr="00A23DD4">
              <w:rPr>
                <w:rFonts w:ascii="Calibri" w:hAnsi="Calibri" w:cs="Calibri"/>
                <w:b/>
                <w:sz w:val="16"/>
              </w:rPr>
              <w:t>остов-на-Дону (863)308-18-15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Т</w:t>
            </w:r>
            <w:r w:rsidRPr="00A23DD4">
              <w:rPr>
                <w:rFonts w:ascii="Calibri" w:hAnsi="Calibri" w:cs="Calibri"/>
                <w:b/>
                <w:sz w:val="16"/>
              </w:rPr>
              <w:t>верь (4822)63-31-35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А</w:t>
            </w:r>
            <w:r w:rsidRPr="00A23DD4">
              <w:rPr>
                <w:rFonts w:ascii="Calibri" w:hAnsi="Calibri" w:cs="Calibri"/>
                <w:b/>
                <w:sz w:val="16"/>
              </w:rPr>
              <w:t>страхань (8512)99-46-04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азань (843)206-01-48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М</w:t>
            </w:r>
            <w:r w:rsidRPr="00A23DD4">
              <w:rPr>
                <w:rFonts w:ascii="Calibri" w:hAnsi="Calibri" w:cs="Calibri"/>
                <w:b/>
                <w:sz w:val="16"/>
              </w:rPr>
              <w:t>урманск (8152)59-64-93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Р</w:t>
            </w:r>
            <w:r w:rsidRPr="00A23DD4">
              <w:rPr>
                <w:rFonts w:ascii="Calibri" w:hAnsi="Calibri" w:cs="Calibri"/>
                <w:b/>
                <w:sz w:val="16"/>
              </w:rPr>
              <w:t>язань (4912)46-61-64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Т</w:t>
            </w:r>
            <w:r w:rsidRPr="00A23DD4">
              <w:rPr>
                <w:rFonts w:ascii="Calibri" w:hAnsi="Calibri" w:cs="Calibri"/>
                <w:b/>
                <w:sz w:val="16"/>
              </w:rPr>
              <w:t>омск (3822)98-41-53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Б</w:t>
            </w:r>
            <w:r w:rsidRPr="00A23DD4">
              <w:rPr>
                <w:rFonts w:ascii="Calibri" w:hAnsi="Calibri" w:cs="Calibri"/>
                <w:b/>
                <w:sz w:val="16"/>
              </w:rPr>
              <w:t>арнаул (3852)73-04-60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алининград (4012)72-03-81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Н</w:t>
            </w:r>
            <w:r w:rsidRPr="00A23DD4">
              <w:rPr>
                <w:rFonts w:ascii="Calibri" w:hAnsi="Calibri" w:cs="Calibri"/>
                <w:b/>
                <w:sz w:val="16"/>
              </w:rPr>
              <w:t>абережные Челны (8552)20-53-41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амара (846)206-03-16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Т</w:t>
            </w:r>
            <w:r w:rsidRPr="00A23DD4">
              <w:rPr>
                <w:rFonts w:ascii="Calibri" w:hAnsi="Calibri" w:cs="Calibri"/>
                <w:b/>
                <w:sz w:val="16"/>
              </w:rPr>
              <w:t>ула (4872)74-02-29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Б</w:t>
            </w:r>
            <w:r w:rsidRPr="00A23DD4">
              <w:rPr>
                <w:rFonts w:ascii="Calibri" w:hAnsi="Calibri" w:cs="Calibri"/>
                <w:b/>
                <w:sz w:val="16"/>
              </w:rPr>
              <w:t>елгород (4722)40-23-64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алуга (4842)92-23-67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Н</w:t>
            </w:r>
            <w:r w:rsidRPr="00A23DD4">
              <w:rPr>
                <w:rFonts w:ascii="Calibri" w:hAnsi="Calibri" w:cs="Calibri"/>
                <w:b/>
                <w:sz w:val="16"/>
              </w:rPr>
              <w:t>ижний Новгород (831)429-08-12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анкт-Петербург (812)309-46-40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Т</w:t>
            </w:r>
            <w:r w:rsidRPr="00A23DD4">
              <w:rPr>
                <w:rFonts w:ascii="Calibri" w:hAnsi="Calibri" w:cs="Calibri"/>
                <w:b/>
                <w:sz w:val="16"/>
              </w:rPr>
              <w:t>юмень (3452)66-21-18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Б</w:t>
            </w:r>
            <w:r w:rsidRPr="00A23DD4">
              <w:rPr>
                <w:rFonts w:ascii="Calibri" w:hAnsi="Calibri" w:cs="Calibri"/>
                <w:b/>
                <w:sz w:val="16"/>
              </w:rPr>
              <w:t>рянск (4832)59-03-52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емерово (3842)65-04-62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Н</w:t>
            </w:r>
            <w:r w:rsidRPr="00A23DD4">
              <w:rPr>
                <w:rFonts w:ascii="Calibri" w:hAnsi="Calibri" w:cs="Calibri"/>
                <w:b/>
                <w:sz w:val="16"/>
              </w:rPr>
              <w:t>овокузнецк (3843)20-46-81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аратов (845)249-38-78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У</w:t>
            </w:r>
            <w:r w:rsidRPr="00A23DD4">
              <w:rPr>
                <w:rFonts w:ascii="Calibri" w:hAnsi="Calibri" w:cs="Calibri"/>
                <w:b/>
                <w:sz w:val="16"/>
              </w:rPr>
              <w:t>льяновск (8422)24-23-59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В</w:t>
            </w:r>
            <w:r w:rsidRPr="00A23DD4">
              <w:rPr>
                <w:rFonts w:ascii="Calibri" w:hAnsi="Calibri" w:cs="Calibri"/>
                <w:b/>
                <w:sz w:val="16"/>
              </w:rPr>
              <w:t>ладивосток (423)249-28-31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иров (8332)68-02-04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Н</w:t>
            </w:r>
            <w:r w:rsidRPr="00A23DD4">
              <w:rPr>
                <w:rFonts w:ascii="Calibri" w:hAnsi="Calibri" w:cs="Calibri"/>
                <w:b/>
                <w:sz w:val="16"/>
              </w:rPr>
              <w:t>овосибирск (383)227-86-73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евастополь (8692)22-31-93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У</w:t>
            </w:r>
            <w:r w:rsidRPr="00A23DD4">
              <w:rPr>
                <w:rFonts w:ascii="Calibri" w:hAnsi="Calibri" w:cs="Calibri"/>
                <w:b/>
                <w:sz w:val="16"/>
              </w:rPr>
              <w:t>фа (347)229-48-12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В</w:t>
            </w:r>
            <w:r w:rsidRPr="00A23DD4">
              <w:rPr>
                <w:rFonts w:ascii="Calibri" w:hAnsi="Calibri" w:cs="Calibri"/>
                <w:b/>
                <w:sz w:val="16"/>
              </w:rPr>
              <w:t>олгоград (844)278-03-48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раснодар (861)203-40-90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О</w:t>
            </w:r>
            <w:r w:rsidRPr="00A23DD4">
              <w:rPr>
                <w:rFonts w:ascii="Calibri" w:hAnsi="Calibri" w:cs="Calibri"/>
                <w:b/>
                <w:sz w:val="16"/>
              </w:rPr>
              <w:t>мск (3812)21-46-40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имферополь (3652)67-13-56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Х</w:t>
            </w:r>
            <w:r w:rsidRPr="00A23DD4">
              <w:rPr>
                <w:rFonts w:ascii="Calibri" w:hAnsi="Calibri" w:cs="Calibri"/>
                <w:b/>
                <w:sz w:val="16"/>
              </w:rPr>
              <w:t>абаровск (4212)92-98-04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В</w:t>
            </w:r>
            <w:r w:rsidRPr="00A23DD4">
              <w:rPr>
                <w:rFonts w:ascii="Calibri" w:hAnsi="Calibri" w:cs="Calibri"/>
                <w:b/>
                <w:sz w:val="16"/>
              </w:rPr>
              <w:t>ологда (8172)26-41-59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расноярск (391)204-63-61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О</w:t>
            </w:r>
            <w:r w:rsidRPr="00A23DD4">
              <w:rPr>
                <w:rFonts w:ascii="Calibri" w:hAnsi="Calibri" w:cs="Calibri"/>
                <w:b/>
                <w:sz w:val="16"/>
              </w:rPr>
              <w:t>рел (4862)44-53-42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моленск (4812)29-41-54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1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Ч</w:t>
            </w:r>
            <w:r w:rsidRPr="00A23DD4">
              <w:rPr>
                <w:rFonts w:ascii="Calibri" w:hAnsi="Calibri" w:cs="Calibri"/>
                <w:b/>
                <w:sz w:val="16"/>
              </w:rPr>
              <w:t>елябинск (351)202-03-61</w:t>
            </w:r>
          </w:p>
        </w:tc>
      </w:tr>
      <w:tr w:rsidR="00A23DD4" w:rsidRPr="00A23DD4" w:rsidTr="00A23DD4">
        <w:trPr>
          <w:trHeight w:val="191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В</w:t>
            </w:r>
            <w:r w:rsidRPr="00A23DD4">
              <w:rPr>
                <w:rFonts w:ascii="Calibri" w:hAnsi="Calibri" w:cs="Calibri"/>
                <w:b/>
                <w:sz w:val="16"/>
              </w:rPr>
              <w:t>оронеж (473)204-51-73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урск (4712)77-13-04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О</w:t>
            </w:r>
            <w:r w:rsidRPr="00A23DD4">
              <w:rPr>
                <w:rFonts w:ascii="Calibri" w:hAnsi="Calibri" w:cs="Calibri"/>
                <w:b/>
                <w:sz w:val="16"/>
              </w:rPr>
              <w:t>ренбург (3532)37-68-04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2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очи (862)225-72-31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line="171" w:lineRule="exact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Ч</w:t>
            </w:r>
            <w:r w:rsidRPr="00A23DD4">
              <w:rPr>
                <w:rFonts w:ascii="Calibri" w:hAnsi="Calibri" w:cs="Calibri"/>
                <w:b/>
                <w:sz w:val="16"/>
              </w:rPr>
              <w:t>ереповец (8202)49-02-64</w:t>
            </w:r>
          </w:p>
        </w:tc>
      </w:tr>
      <w:tr w:rsidR="00A23DD4" w:rsidRPr="00A23DD4" w:rsidTr="00A23DD4">
        <w:trPr>
          <w:trHeight w:val="378"/>
        </w:trPr>
        <w:tc>
          <w:tcPr>
            <w:tcW w:w="2187" w:type="dxa"/>
          </w:tcPr>
          <w:p w:rsidR="00A23DD4" w:rsidRPr="00A23DD4" w:rsidRDefault="00A23DD4" w:rsidP="00A23DD4">
            <w:pPr>
              <w:pStyle w:val="TableParagraph"/>
              <w:spacing w:line="181" w:lineRule="exact"/>
              <w:ind w:left="34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Е</w:t>
            </w:r>
            <w:r w:rsidRPr="00A23DD4">
              <w:rPr>
                <w:rFonts w:ascii="Calibri" w:hAnsi="Calibri" w:cs="Calibri"/>
                <w:b/>
                <w:sz w:val="16"/>
              </w:rPr>
              <w:t>катеринбург (343)384-55-89</w:t>
            </w:r>
          </w:p>
        </w:tc>
        <w:tc>
          <w:tcPr>
            <w:tcW w:w="2184" w:type="dxa"/>
          </w:tcPr>
          <w:p w:rsidR="00A23DD4" w:rsidRPr="00A23DD4" w:rsidRDefault="00A23DD4" w:rsidP="00A23DD4">
            <w:pPr>
              <w:pStyle w:val="TableParagraph"/>
              <w:spacing w:line="181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Л</w:t>
            </w:r>
            <w:r w:rsidRPr="00A23DD4">
              <w:rPr>
                <w:rFonts w:ascii="Calibri" w:hAnsi="Calibri" w:cs="Calibri"/>
                <w:b/>
                <w:sz w:val="16"/>
              </w:rPr>
              <w:t>ипецк (4742)52-20-81</w:t>
            </w:r>
          </w:p>
          <w:p w:rsidR="00A23DD4" w:rsidRPr="00A23DD4" w:rsidRDefault="00A23DD4" w:rsidP="00A23DD4">
            <w:pPr>
              <w:pStyle w:val="TableParagraph"/>
              <w:spacing w:before="8" w:line="169" w:lineRule="exact"/>
              <w:ind w:left="7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иргизия (996)312-96-26-47</w:t>
            </w:r>
          </w:p>
        </w:tc>
        <w:tc>
          <w:tcPr>
            <w:tcW w:w="2644" w:type="dxa"/>
          </w:tcPr>
          <w:p w:rsidR="00A23DD4" w:rsidRPr="00A23DD4" w:rsidRDefault="00A23DD4" w:rsidP="00A23DD4">
            <w:pPr>
              <w:pStyle w:val="TableParagraph"/>
              <w:spacing w:line="181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П</w:t>
            </w:r>
            <w:r w:rsidRPr="00A23DD4">
              <w:rPr>
                <w:rFonts w:ascii="Calibri" w:hAnsi="Calibri" w:cs="Calibri"/>
                <w:b/>
                <w:sz w:val="16"/>
              </w:rPr>
              <w:t>енза (8412)22-31-16</w:t>
            </w:r>
          </w:p>
          <w:p w:rsidR="00A23DD4" w:rsidRPr="00A23DD4" w:rsidRDefault="00A23DD4" w:rsidP="00A23DD4">
            <w:pPr>
              <w:pStyle w:val="TableParagraph"/>
              <w:spacing w:before="8" w:line="169" w:lineRule="exact"/>
              <w:ind w:left="76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К</w:t>
            </w:r>
            <w:r w:rsidRPr="00A23DD4">
              <w:rPr>
                <w:rFonts w:ascii="Calibri" w:hAnsi="Calibri" w:cs="Calibri"/>
                <w:b/>
                <w:sz w:val="16"/>
              </w:rPr>
              <w:t>азахстан (772)734-952-31</w:t>
            </w:r>
          </w:p>
        </w:tc>
        <w:tc>
          <w:tcPr>
            <w:tcW w:w="2467" w:type="dxa"/>
          </w:tcPr>
          <w:p w:rsidR="00A23DD4" w:rsidRPr="00A23DD4" w:rsidRDefault="00A23DD4" w:rsidP="00A23DD4">
            <w:pPr>
              <w:pStyle w:val="TableParagraph"/>
              <w:spacing w:line="173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С</w:t>
            </w:r>
            <w:r w:rsidRPr="00A23DD4">
              <w:rPr>
                <w:rFonts w:ascii="Calibri" w:hAnsi="Calibri" w:cs="Calibri"/>
                <w:b/>
                <w:sz w:val="16"/>
              </w:rPr>
              <w:t>таврополь (8652)20-65-13</w:t>
            </w:r>
          </w:p>
          <w:p w:rsidR="00A23DD4" w:rsidRPr="00A23DD4" w:rsidRDefault="00A23DD4" w:rsidP="00A23DD4">
            <w:pPr>
              <w:pStyle w:val="TableParagraph"/>
              <w:spacing w:before="7" w:line="178" w:lineRule="exact"/>
              <w:ind w:left="59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Т</w:t>
            </w:r>
            <w:r w:rsidRPr="00A23DD4">
              <w:rPr>
                <w:rFonts w:ascii="Calibri" w:hAnsi="Calibri" w:cs="Calibri"/>
                <w:b/>
                <w:sz w:val="16"/>
              </w:rPr>
              <w:t>аджикистан (992)427-82-92-69</w:t>
            </w:r>
          </w:p>
        </w:tc>
        <w:tc>
          <w:tcPr>
            <w:tcW w:w="1975" w:type="dxa"/>
          </w:tcPr>
          <w:p w:rsidR="00A23DD4" w:rsidRPr="00A23DD4" w:rsidRDefault="00A23DD4" w:rsidP="00A23DD4">
            <w:pPr>
              <w:pStyle w:val="TableParagraph"/>
              <w:spacing w:before="1"/>
              <w:ind w:left="87"/>
              <w:rPr>
                <w:rFonts w:ascii="Calibri" w:hAnsi="Calibri" w:cs="Calibri"/>
                <w:b/>
                <w:sz w:val="16"/>
              </w:rPr>
            </w:pPr>
            <w:r w:rsidRPr="00A23DD4">
              <w:rPr>
                <w:rFonts w:ascii="Calibri" w:hAnsi="Calibri" w:cs="Calibri"/>
                <w:b/>
                <w:color w:val="0000FF"/>
                <w:sz w:val="16"/>
              </w:rPr>
              <w:t>Я</w:t>
            </w:r>
            <w:r w:rsidRPr="00A23DD4">
              <w:rPr>
                <w:rFonts w:ascii="Calibri" w:hAnsi="Calibri" w:cs="Calibri"/>
                <w:b/>
                <w:sz w:val="16"/>
              </w:rPr>
              <w:t>рославль (4852)69-52-93</w:t>
            </w:r>
          </w:p>
        </w:tc>
      </w:tr>
    </w:tbl>
    <w:p w:rsidR="00A23DD4" w:rsidRDefault="00A23DD4" w:rsidP="00A23DD4">
      <w:pPr>
        <w:pStyle w:val="1"/>
        <w:pBdr>
          <w:bottom w:val="single" w:sz="12" w:space="0" w:color="365F91"/>
        </w:pBdr>
        <w:spacing w:before="0" w:after="0"/>
        <w:ind w:left="-426" w:right="-307"/>
        <w:jc w:val="center"/>
        <w:rPr>
          <w:rFonts w:ascii="Calibri" w:hAnsi="Calibri" w:cs="Calibri"/>
          <w:color w:val="auto"/>
          <w:sz w:val="22"/>
          <w:szCs w:val="22"/>
          <w:lang w:val="ru-RU"/>
        </w:rPr>
      </w:pPr>
    </w:p>
    <w:p w:rsidR="00696F89" w:rsidRPr="00A23DD4" w:rsidRDefault="00A23DD4" w:rsidP="00A23DD4">
      <w:pPr>
        <w:pStyle w:val="1"/>
        <w:pBdr>
          <w:bottom w:val="single" w:sz="12" w:space="0" w:color="365F91"/>
        </w:pBdr>
        <w:spacing w:before="0" w:after="0"/>
        <w:ind w:left="-426" w:right="-307"/>
        <w:jc w:val="center"/>
        <w:rPr>
          <w:lang w:val="ru-RU"/>
        </w:rPr>
      </w:pPr>
      <w:r w:rsidRPr="00A23DD4">
        <w:rPr>
          <w:rFonts w:ascii="Calibri" w:hAnsi="Calibri" w:cs="Calibri"/>
          <w:color w:val="auto"/>
          <w:sz w:val="22"/>
          <w:szCs w:val="22"/>
          <w:lang w:val="ru-RU"/>
        </w:rPr>
        <w:t xml:space="preserve">Единый адрес для всех </w:t>
      </w:r>
      <w:r w:rsidRPr="00C627D4">
        <w:rPr>
          <w:rFonts w:ascii="Calibri" w:hAnsi="Calibri" w:cs="Calibri"/>
          <w:color w:val="auto"/>
          <w:sz w:val="22"/>
          <w:szCs w:val="22"/>
          <w:lang w:val="ru-RU"/>
        </w:rPr>
        <w:t>регионов:</w:t>
      </w:r>
      <w:r w:rsidR="00B04755">
        <w:fldChar w:fldCharType="begin"/>
      </w:r>
      <w:r w:rsidR="00B04755" w:rsidRPr="00B04755">
        <w:rPr>
          <w:lang w:val="ru-RU"/>
        </w:rPr>
        <w:instrText xml:space="preserve"> </w:instrText>
      </w:r>
      <w:r w:rsidR="00B04755">
        <w:instrText>HYPERLINK</w:instrText>
      </w:r>
      <w:r w:rsidR="00B04755" w:rsidRPr="00B04755">
        <w:rPr>
          <w:lang w:val="ru-RU"/>
        </w:rPr>
        <w:instrText xml:space="preserve"> "</w:instrText>
      </w:r>
      <w:r w:rsidR="00B04755">
        <w:instrText>mailto</w:instrText>
      </w:r>
      <w:r w:rsidR="00B04755" w:rsidRPr="00B04755">
        <w:rPr>
          <w:lang w:val="ru-RU"/>
        </w:rPr>
        <w:instrText>:%20</w:instrText>
      </w:r>
      <w:r w:rsidR="00B04755">
        <w:instrText>pnb</w:instrText>
      </w:r>
      <w:r w:rsidR="00B04755" w:rsidRPr="00B04755">
        <w:rPr>
          <w:lang w:val="ru-RU"/>
        </w:rPr>
        <w:instrText>@</w:instrText>
      </w:r>
      <w:r w:rsidR="00B04755">
        <w:instrText>nt</w:instrText>
      </w:r>
      <w:r w:rsidR="00B04755" w:rsidRPr="00B04755">
        <w:rPr>
          <w:lang w:val="ru-RU"/>
        </w:rPr>
        <w:instrText>-</w:instrText>
      </w:r>
      <w:r w:rsidR="00B04755">
        <w:instrText>rt</w:instrText>
      </w:r>
      <w:r w:rsidR="00B04755" w:rsidRPr="00B04755">
        <w:rPr>
          <w:lang w:val="ru-RU"/>
        </w:rPr>
        <w:instrText>.</w:instrText>
      </w:r>
      <w:r w:rsidR="00B04755">
        <w:instrText>ru</w:instrText>
      </w:r>
      <w:r w:rsidR="00B04755" w:rsidRPr="00B04755">
        <w:rPr>
          <w:lang w:val="ru-RU"/>
        </w:rPr>
        <w:instrText xml:space="preserve">" </w:instrText>
      </w:r>
      <w:r w:rsidR="00B04755">
        <w:fldChar w:fldCharType="separate"/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  <w:lang w:val="ru-RU"/>
        </w:rPr>
        <w:t xml:space="preserve"> 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</w:rPr>
        <w:t>pnb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  <w:lang w:val="ru-RU"/>
        </w:rPr>
        <w:t>@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</w:rPr>
        <w:t>nt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  <w:lang w:val="ru-RU"/>
        </w:rPr>
        <w:t>-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</w:rPr>
        <w:t>rt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  <w:lang w:val="ru-RU"/>
        </w:rPr>
        <w:t>.</w:t>
      </w:r>
      <w:r w:rsidR="00C627D4" w:rsidRPr="00C627D4">
        <w:rPr>
          <w:rStyle w:val="a5"/>
          <w:rFonts w:ascii="Calibri" w:hAnsi="Calibri" w:cs="Calibri"/>
          <w:color w:val="auto"/>
          <w:sz w:val="22"/>
          <w:szCs w:val="22"/>
          <w:u w:val="none"/>
        </w:rPr>
        <w:t>ru</w:t>
      </w:r>
      <w:r w:rsidR="00B04755">
        <w:rPr>
          <w:rStyle w:val="a5"/>
          <w:rFonts w:ascii="Calibri" w:hAnsi="Calibri" w:cs="Calibri"/>
          <w:color w:val="auto"/>
          <w:sz w:val="22"/>
          <w:szCs w:val="22"/>
          <w:u w:val="none"/>
        </w:rPr>
        <w:fldChar w:fldCharType="end"/>
      </w:r>
      <w:r w:rsidR="00696F89" w:rsidRPr="00C627D4">
        <w:rPr>
          <w:color w:val="auto"/>
          <w:lang w:val="ru-RU"/>
        </w:rPr>
        <w:t xml:space="preserve">      </w:t>
      </w:r>
      <w:r w:rsidR="00696F89">
        <w:rPr>
          <w:noProof/>
          <w:lang w:val="ru-RU" w:eastAsia="ru-RU" w:bidi="ar-SA"/>
        </w:rPr>
        <w:drawing>
          <wp:inline distT="0" distB="0" distL="0" distR="0" wp14:anchorId="1DAA3446" wp14:editId="25A417FB">
            <wp:extent cx="6069965" cy="6324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DD4" w:rsidRDefault="00A23DD4" w:rsidP="00463DD6">
      <w:pPr>
        <w:ind w:firstLine="0"/>
        <w:jc w:val="center"/>
        <w:rPr>
          <w:b/>
          <w:sz w:val="24"/>
          <w:szCs w:val="24"/>
          <w:lang w:val="ru-RU"/>
        </w:rPr>
      </w:pPr>
    </w:p>
    <w:p w:rsidR="00DE7A32" w:rsidRPr="00B04755" w:rsidRDefault="002B10C6" w:rsidP="00463DD6">
      <w:pPr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ОПРОСНЫЙ ЛИСТ ДЛЯ ЗАКАЗА НАСОСА СЕРИИ НП</w:t>
      </w:r>
    </w:p>
    <w:p w:rsidR="008F769F" w:rsidRPr="00B04755" w:rsidRDefault="008F769F" w:rsidP="00463DD6">
      <w:pPr>
        <w:ind w:firstLine="0"/>
        <w:jc w:val="center"/>
        <w:rPr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335E56" w:rsidRPr="007B1794" w:rsidTr="003132CF">
        <w:tc>
          <w:tcPr>
            <w:tcW w:w="7083" w:type="dxa"/>
            <w:shd w:val="clear" w:color="auto" w:fill="BFBFBF" w:themeFill="background1" w:themeFillShade="BF"/>
          </w:tcPr>
          <w:p w:rsidR="00335E56" w:rsidRDefault="007B1794" w:rsidP="003132CF">
            <w:pPr>
              <w:tabs>
                <w:tab w:val="left" w:pos="4035"/>
              </w:tabs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Сведения о заказчике</w:t>
            </w:r>
            <w:r w:rsidR="003132CF">
              <w:rPr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335E56" w:rsidRDefault="00335E56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35E56" w:rsidTr="007B1794">
        <w:tc>
          <w:tcPr>
            <w:tcW w:w="7083" w:type="dxa"/>
          </w:tcPr>
          <w:p w:rsidR="00335E56" w:rsidRPr="007B1794" w:rsidRDefault="00335E56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7B1794">
              <w:rPr>
                <w:sz w:val="24"/>
                <w:szCs w:val="24"/>
                <w:lang w:val="ru-RU"/>
              </w:rPr>
              <w:t>Название организации</w:t>
            </w:r>
          </w:p>
        </w:tc>
        <w:tc>
          <w:tcPr>
            <w:tcW w:w="3373" w:type="dxa"/>
          </w:tcPr>
          <w:p w:rsidR="00335E56" w:rsidRPr="007B1794" w:rsidRDefault="00335E56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35E56" w:rsidTr="007B1794">
        <w:tc>
          <w:tcPr>
            <w:tcW w:w="7083" w:type="dxa"/>
          </w:tcPr>
          <w:p w:rsidR="00335E56" w:rsidRP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7B1794">
              <w:rPr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3373" w:type="dxa"/>
          </w:tcPr>
          <w:p w:rsidR="00335E56" w:rsidRDefault="00335E56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35E56" w:rsidTr="007B1794">
        <w:tc>
          <w:tcPr>
            <w:tcW w:w="7083" w:type="dxa"/>
          </w:tcPr>
          <w:p w:rsidR="00335E56" w:rsidRP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7B1794"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373" w:type="dxa"/>
          </w:tcPr>
          <w:p w:rsidR="00335E56" w:rsidRDefault="00335E56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35E56" w:rsidTr="007B1794">
        <w:tc>
          <w:tcPr>
            <w:tcW w:w="7083" w:type="dxa"/>
          </w:tcPr>
          <w:p w:rsidR="00335E56" w:rsidRP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7B1794">
              <w:rPr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3373" w:type="dxa"/>
          </w:tcPr>
          <w:p w:rsidR="00335E56" w:rsidRDefault="00335E56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335E56" w:rsidTr="003132CF">
        <w:tc>
          <w:tcPr>
            <w:tcW w:w="7083" w:type="dxa"/>
            <w:shd w:val="clear" w:color="auto" w:fill="BFBFBF" w:themeFill="background1" w:themeFillShade="BF"/>
          </w:tcPr>
          <w:p w:rsidR="00335E56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Параметры насоса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335E56" w:rsidRDefault="00335E56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7B1794" w:rsidTr="007B1794">
        <w:tc>
          <w:tcPr>
            <w:tcW w:w="7083" w:type="dxa"/>
          </w:tcPr>
          <w:p w:rsidR="007B1794" w:rsidRP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7B1794">
              <w:rPr>
                <w:sz w:val="24"/>
                <w:szCs w:val="24"/>
                <w:lang w:val="ru-RU"/>
              </w:rPr>
              <w:t>Производительность, м3/час</w:t>
            </w:r>
          </w:p>
        </w:tc>
        <w:tc>
          <w:tcPr>
            <w:tcW w:w="3373" w:type="dxa"/>
          </w:tcPr>
          <w:p w:rsidR="007B1794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7B1794" w:rsidRPr="00B04755" w:rsidTr="007B1794">
        <w:tc>
          <w:tcPr>
            <w:tcW w:w="7083" w:type="dxa"/>
          </w:tcPr>
          <w:p w:rsidR="007B1794" w:rsidRP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Диапазон регулирования подачи (если необходимо), м3/час</w:t>
            </w:r>
          </w:p>
        </w:tc>
        <w:tc>
          <w:tcPr>
            <w:tcW w:w="3373" w:type="dxa"/>
          </w:tcPr>
          <w:p w:rsidR="007B1794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696F89" w:rsidRPr="007B1794" w:rsidTr="007B1794">
        <w:tc>
          <w:tcPr>
            <w:tcW w:w="7083" w:type="dxa"/>
          </w:tcPr>
          <w:p w:rsidR="00696F89" w:rsidRDefault="00696F89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Максимальное рабочее давление, МПа</w:t>
            </w:r>
          </w:p>
        </w:tc>
        <w:tc>
          <w:tcPr>
            <w:tcW w:w="3373" w:type="dxa"/>
          </w:tcPr>
          <w:p w:rsidR="00696F89" w:rsidRDefault="00696F89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7B1794" w:rsidRPr="007B1794" w:rsidTr="007B1794">
        <w:tc>
          <w:tcPr>
            <w:tcW w:w="7083" w:type="dxa"/>
          </w:tcPr>
          <w:p w:rsidR="007B1794" w:rsidRP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Высота всасывания, м</w:t>
            </w:r>
          </w:p>
        </w:tc>
        <w:tc>
          <w:tcPr>
            <w:tcW w:w="3373" w:type="dxa"/>
          </w:tcPr>
          <w:p w:rsidR="007B1794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7B1794" w:rsidRPr="007B1794" w:rsidTr="007B1794">
        <w:tc>
          <w:tcPr>
            <w:tcW w:w="7083" w:type="dxa"/>
          </w:tcPr>
          <w:p w:rsidR="007B1794" w:rsidRDefault="007B1794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Необходимое количество</w:t>
            </w:r>
          </w:p>
        </w:tc>
        <w:tc>
          <w:tcPr>
            <w:tcW w:w="3373" w:type="dxa"/>
          </w:tcPr>
          <w:p w:rsidR="007B1794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7B1794" w:rsidRPr="007B1794" w:rsidTr="003132CF">
        <w:tc>
          <w:tcPr>
            <w:tcW w:w="7083" w:type="dxa"/>
            <w:shd w:val="clear" w:color="auto" w:fill="BFBFBF" w:themeFill="background1" w:themeFillShade="BF"/>
          </w:tcPr>
          <w:p w:rsidR="007B1794" w:rsidRPr="007B1794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7B1794">
              <w:rPr>
                <w:b/>
                <w:sz w:val="24"/>
                <w:szCs w:val="24"/>
                <w:lang w:val="ru-RU"/>
              </w:rPr>
              <w:t>Данные о перекачиваемой среде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7B1794" w:rsidRDefault="007B1794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32FCF" w:rsidRPr="007B1794" w:rsidTr="007B1794">
        <w:tc>
          <w:tcPr>
            <w:tcW w:w="7083" w:type="dxa"/>
          </w:tcPr>
          <w:p w:rsidR="00432FCF" w:rsidRPr="00432FCF" w:rsidRDefault="00432FCF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432FCF">
              <w:rPr>
                <w:sz w:val="24"/>
                <w:szCs w:val="24"/>
                <w:lang w:val="ru-RU"/>
              </w:rPr>
              <w:t>Название вещества</w:t>
            </w:r>
          </w:p>
        </w:tc>
        <w:tc>
          <w:tcPr>
            <w:tcW w:w="3373" w:type="dxa"/>
          </w:tcPr>
          <w:p w:rsidR="00432FCF" w:rsidRDefault="00432FCF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32FCF" w:rsidRPr="007B1794" w:rsidTr="007B1794">
        <w:tc>
          <w:tcPr>
            <w:tcW w:w="7083" w:type="dxa"/>
          </w:tcPr>
          <w:p w:rsidR="00432FCF" w:rsidRPr="00432FCF" w:rsidRDefault="00432FCF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Концентрация, % (для растворов)</w:t>
            </w:r>
          </w:p>
        </w:tc>
        <w:tc>
          <w:tcPr>
            <w:tcW w:w="3373" w:type="dxa"/>
          </w:tcPr>
          <w:p w:rsidR="00432FCF" w:rsidRDefault="00432FCF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32FCF" w:rsidRPr="007B1794" w:rsidTr="007B1794">
        <w:tc>
          <w:tcPr>
            <w:tcW w:w="7083" w:type="dxa"/>
          </w:tcPr>
          <w:p w:rsidR="00432FCF" w:rsidRPr="00432FCF" w:rsidRDefault="00432FCF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Плотность, кг/м3</w:t>
            </w:r>
          </w:p>
        </w:tc>
        <w:tc>
          <w:tcPr>
            <w:tcW w:w="3373" w:type="dxa"/>
          </w:tcPr>
          <w:p w:rsidR="00432FCF" w:rsidRDefault="00432FCF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32FCF" w:rsidRPr="00B04755" w:rsidTr="007B1794">
        <w:tc>
          <w:tcPr>
            <w:tcW w:w="7083" w:type="dxa"/>
          </w:tcPr>
          <w:p w:rsidR="00432FCF" w:rsidRDefault="00432FCF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Вязкость, сПз (при рабочей температуре)</w:t>
            </w:r>
          </w:p>
        </w:tc>
        <w:tc>
          <w:tcPr>
            <w:tcW w:w="3373" w:type="dxa"/>
          </w:tcPr>
          <w:p w:rsidR="00432FCF" w:rsidRDefault="00432FCF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32FCF" w:rsidRPr="007B1794" w:rsidTr="007B1794">
        <w:tc>
          <w:tcPr>
            <w:tcW w:w="7083" w:type="dxa"/>
          </w:tcPr>
          <w:p w:rsidR="00432FCF" w:rsidRDefault="00432FCF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Температура перекачиваемой среды,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373" w:type="dxa"/>
          </w:tcPr>
          <w:p w:rsidR="00432FCF" w:rsidRDefault="00432FCF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432FCF" w:rsidRPr="007B1794" w:rsidTr="007B1794">
        <w:tc>
          <w:tcPr>
            <w:tcW w:w="7083" w:type="dxa"/>
          </w:tcPr>
          <w:p w:rsidR="00432FCF" w:rsidRDefault="00432FCF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Абразивность</w:t>
            </w:r>
          </w:p>
        </w:tc>
        <w:tc>
          <w:tcPr>
            <w:tcW w:w="3373" w:type="dxa"/>
          </w:tcPr>
          <w:p w:rsidR="00432FCF" w:rsidRPr="00C95DB8" w:rsidRDefault="00C95DB8" w:rsidP="00432FC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Да/Н</w:t>
            </w:r>
            <w:r w:rsidRPr="00C95DB8">
              <w:rPr>
                <w:sz w:val="24"/>
                <w:szCs w:val="24"/>
                <w:lang w:val="ru-RU"/>
              </w:rPr>
              <w:t>ет</w:t>
            </w:r>
          </w:p>
        </w:tc>
      </w:tr>
      <w:tr w:rsidR="00432FCF" w:rsidRPr="00B04755" w:rsidTr="007B1794">
        <w:tc>
          <w:tcPr>
            <w:tcW w:w="7083" w:type="dxa"/>
          </w:tcPr>
          <w:p w:rsidR="00432FCF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и % содержания твердых включений</w:t>
            </w:r>
          </w:p>
        </w:tc>
        <w:tc>
          <w:tcPr>
            <w:tcW w:w="3373" w:type="dxa"/>
          </w:tcPr>
          <w:p w:rsidR="00432FCF" w:rsidRDefault="00432FCF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3132CF">
        <w:tc>
          <w:tcPr>
            <w:tcW w:w="7083" w:type="dxa"/>
            <w:shd w:val="clear" w:color="auto" w:fill="BFBFBF" w:themeFill="background1" w:themeFillShade="BF"/>
          </w:tcPr>
          <w:p w:rsidR="00DE7A32" w:rsidRP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DE7A32">
              <w:rPr>
                <w:b/>
                <w:sz w:val="24"/>
                <w:szCs w:val="24"/>
                <w:lang w:val="ru-RU"/>
              </w:rPr>
              <w:t>Условия работы насоса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7B1794">
        <w:tc>
          <w:tcPr>
            <w:tcW w:w="7083" w:type="dxa"/>
          </w:tcPr>
          <w:p w:rsid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Температура окружающей среды, 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7B1794">
        <w:tc>
          <w:tcPr>
            <w:tcW w:w="7083" w:type="dxa"/>
          </w:tcPr>
          <w:p w:rsid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Время непрерывной работы, час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7B1794">
        <w:tc>
          <w:tcPr>
            <w:tcW w:w="7083" w:type="dxa"/>
          </w:tcPr>
          <w:p w:rsid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Интервал между включениями, час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3132CF">
        <w:tc>
          <w:tcPr>
            <w:tcW w:w="7083" w:type="dxa"/>
            <w:shd w:val="clear" w:color="auto" w:fill="BFBFBF" w:themeFill="background1" w:themeFillShade="BF"/>
          </w:tcPr>
          <w:p w:rsidR="00DE7A32" w:rsidRP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DE7A32">
              <w:rPr>
                <w:b/>
                <w:sz w:val="24"/>
                <w:szCs w:val="24"/>
                <w:lang w:val="ru-RU"/>
              </w:rPr>
              <w:t>Тип шланга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B04755" w:rsidTr="007B1794">
        <w:tc>
          <w:tcPr>
            <w:tcW w:w="7083" w:type="dxa"/>
          </w:tcPr>
          <w:p w:rsidR="00DE7A32" w:rsidRP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7A32">
              <w:rPr>
                <w:lang w:val="ru-RU"/>
              </w:rPr>
              <w:t>Вода, слабые растворы кислот и щелочей с концентрацией до 35% при температуре от -50°С до +80°С.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B04755" w:rsidTr="007B1794">
        <w:tc>
          <w:tcPr>
            <w:tcW w:w="7083" w:type="dxa"/>
          </w:tcPr>
          <w:p w:rsidR="00DE7A32" w:rsidRP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1П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7A32">
              <w:rPr>
                <w:sz w:val="24"/>
                <w:szCs w:val="24"/>
                <w:lang w:val="ru-RU"/>
              </w:rPr>
              <w:t>Пищевые продукты, кроме продуктов на масляной жировой основе при температуре от -35</w:t>
            </w:r>
            <w:proofErr w:type="gramStart"/>
            <w:r w:rsidRPr="00DE7A32">
              <w:rPr>
                <w:sz w:val="24"/>
                <w:szCs w:val="24"/>
                <w:lang w:val="ru-RU"/>
              </w:rPr>
              <w:t>°С</w:t>
            </w:r>
            <w:proofErr w:type="gramEnd"/>
            <w:r w:rsidRPr="00DE7A32">
              <w:rPr>
                <w:sz w:val="24"/>
                <w:szCs w:val="24"/>
                <w:lang w:val="ru-RU"/>
              </w:rPr>
              <w:t xml:space="preserve"> до +100°С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B04755" w:rsidTr="007B1794">
        <w:tc>
          <w:tcPr>
            <w:tcW w:w="7083" w:type="dxa"/>
          </w:tcPr>
          <w:p w:rsidR="00DE7A32" w:rsidRP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7A32">
              <w:rPr>
                <w:sz w:val="24"/>
                <w:szCs w:val="24"/>
                <w:lang w:val="ru-RU"/>
              </w:rPr>
              <w:t>Нефтепродукты при температуре от -30</w:t>
            </w:r>
            <w:proofErr w:type="gramStart"/>
            <w:r w:rsidRPr="00DE7A32">
              <w:rPr>
                <w:sz w:val="24"/>
                <w:szCs w:val="24"/>
                <w:lang w:val="ru-RU"/>
              </w:rPr>
              <w:t>°С</w:t>
            </w:r>
            <w:proofErr w:type="gramEnd"/>
            <w:r w:rsidRPr="00DE7A32">
              <w:rPr>
                <w:sz w:val="24"/>
                <w:szCs w:val="24"/>
                <w:lang w:val="ru-RU"/>
              </w:rPr>
              <w:t xml:space="preserve"> до +100°С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B04755" w:rsidTr="007B1794">
        <w:tc>
          <w:tcPr>
            <w:tcW w:w="7083" w:type="dxa"/>
          </w:tcPr>
          <w:p w:rsidR="00DE7A32" w:rsidRP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2П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7A32">
              <w:rPr>
                <w:sz w:val="24"/>
                <w:szCs w:val="24"/>
                <w:lang w:val="ru-RU"/>
              </w:rPr>
              <w:t>Пищевые продукты на масляной жировой основе при температуре от -30</w:t>
            </w:r>
            <w:proofErr w:type="gramStart"/>
            <w:r w:rsidRPr="00DE7A32">
              <w:rPr>
                <w:sz w:val="24"/>
                <w:szCs w:val="24"/>
                <w:lang w:val="ru-RU"/>
              </w:rPr>
              <w:t>°С</w:t>
            </w:r>
            <w:proofErr w:type="gramEnd"/>
            <w:r w:rsidRPr="00DE7A32">
              <w:rPr>
                <w:sz w:val="24"/>
                <w:szCs w:val="24"/>
                <w:lang w:val="ru-RU"/>
              </w:rPr>
              <w:t xml:space="preserve"> до +100°С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B04755" w:rsidTr="007B1794">
        <w:tc>
          <w:tcPr>
            <w:tcW w:w="7083" w:type="dxa"/>
          </w:tcPr>
          <w:p w:rsidR="00DE7A32" w:rsidRPr="00DE7A32" w:rsidRDefault="00DE7A32" w:rsidP="00DE7A32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7A32">
              <w:rPr>
                <w:sz w:val="24"/>
                <w:szCs w:val="24"/>
                <w:lang w:val="ru-RU"/>
              </w:rPr>
              <w:t>Концентрированные кислоты при температуре до 50</w:t>
            </w:r>
            <w:proofErr w:type="gramStart"/>
            <w:r w:rsidRPr="00DE7A32">
              <w:rPr>
                <w:sz w:val="24"/>
                <w:szCs w:val="24"/>
                <w:lang w:val="ru-RU"/>
              </w:rPr>
              <w:t>°С</w:t>
            </w:r>
            <w:proofErr w:type="gramEnd"/>
          </w:p>
          <w:p w:rsidR="00DE7A32" w:rsidRPr="00DE7A32" w:rsidRDefault="00DE7A32" w:rsidP="00DE7A32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Азотная кислота при температуре до 25°С</w:t>
            </w:r>
          </w:p>
          <w:p w:rsidR="00DE7A32" w:rsidRPr="00DE7A32" w:rsidRDefault="00DE7A32" w:rsidP="00AC3601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 xml:space="preserve">Эпоксидная смола при температуре до </w:t>
            </w:r>
            <w:r w:rsidR="00AC3601">
              <w:rPr>
                <w:sz w:val="24"/>
                <w:szCs w:val="24"/>
                <w:lang w:val="ru-RU"/>
              </w:rPr>
              <w:t>80</w:t>
            </w:r>
            <w:r w:rsidRPr="00DE7A32">
              <w:rPr>
                <w:sz w:val="24"/>
                <w:szCs w:val="24"/>
                <w:lang w:val="ru-RU"/>
              </w:rPr>
              <w:t>°С</w:t>
            </w:r>
          </w:p>
        </w:tc>
        <w:tc>
          <w:tcPr>
            <w:tcW w:w="3373" w:type="dxa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3132CF">
        <w:tc>
          <w:tcPr>
            <w:tcW w:w="7083" w:type="dxa"/>
            <w:shd w:val="clear" w:color="auto" w:fill="BFBFBF" w:themeFill="background1" w:themeFillShade="BF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Дополнительные опции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DE7A32" w:rsidRDefault="00DE7A32" w:rsidP="00335E56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</w:tr>
      <w:tr w:rsidR="00DE7A32" w:rsidRPr="007B1794" w:rsidTr="007B1794">
        <w:tc>
          <w:tcPr>
            <w:tcW w:w="7083" w:type="dxa"/>
          </w:tcPr>
          <w:p w:rsidR="00DE7A32" w:rsidRPr="00DE7A32" w:rsidRDefault="00DE7A32" w:rsidP="00335E56">
            <w:pPr>
              <w:ind w:firstLine="0"/>
              <w:rPr>
                <w:sz w:val="24"/>
                <w:szCs w:val="24"/>
                <w:lang w:val="ru-RU"/>
              </w:rPr>
            </w:pPr>
            <w:r w:rsidRPr="00DE7A32">
              <w:rPr>
                <w:sz w:val="24"/>
                <w:szCs w:val="24"/>
                <w:lang w:val="ru-RU"/>
              </w:rPr>
              <w:t>Преобразователь частоты</w:t>
            </w:r>
          </w:p>
        </w:tc>
        <w:tc>
          <w:tcPr>
            <w:tcW w:w="3373" w:type="dxa"/>
          </w:tcPr>
          <w:p w:rsidR="00DE7A32" w:rsidRPr="002B10C6" w:rsidRDefault="00DE7A32" w:rsidP="00DE7A3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B10C6">
              <w:rPr>
                <w:sz w:val="24"/>
                <w:szCs w:val="24"/>
                <w:lang w:val="ru-RU"/>
              </w:rPr>
              <w:t>Да/Нет</w:t>
            </w:r>
          </w:p>
        </w:tc>
      </w:tr>
    </w:tbl>
    <w:p w:rsidR="00335E56" w:rsidRPr="008254BD" w:rsidRDefault="00335E56" w:rsidP="00335E56">
      <w:pPr>
        <w:ind w:firstLine="0"/>
        <w:rPr>
          <w:b/>
          <w:sz w:val="24"/>
          <w:szCs w:val="24"/>
          <w:lang w:val="ru-RU"/>
        </w:rPr>
      </w:pPr>
    </w:p>
    <w:sectPr w:rsidR="00335E56" w:rsidRPr="008254BD" w:rsidSect="002B10C6">
      <w:pgSz w:w="11906" w:h="16838"/>
      <w:pgMar w:top="17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C2"/>
    <w:rsid w:val="00003F60"/>
    <w:rsid w:val="00024935"/>
    <w:rsid w:val="000954B5"/>
    <w:rsid w:val="000A6475"/>
    <w:rsid w:val="000C0ED8"/>
    <w:rsid w:val="000E3426"/>
    <w:rsid w:val="000E73D9"/>
    <w:rsid w:val="000F5B6A"/>
    <w:rsid w:val="00107FB4"/>
    <w:rsid w:val="001363A2"/>
    <w:rsid w:val="00137ED8"/>
    <w:rsid w:val="001655A9"/>
    <w:rsid w:val="001907D7"/>
    <w:rsid w:val="00191F7D"/>
    <w:rsid w:val="001948E2"/>
    <w:rsid w:val="001A2DEA"/>
    <w:rsid w:val="001A497B"/>
    <w:rsid w:val="001D68DA"/>
    <w:rsid w:val="001E3E4F"/>
    <w:rsid w:val="001F3139"/>
    <w:rsid w:val="00212FA7"/>
    <w:rsid w:val="00226E4B"/>
    <w:rsid w:val="00245D9F"/>
    <w:rsid w:val="00251293"/>
    <w:rsid w:val="00251370"/>
    <w:rsid w:val="00253346"/>
    <w:rsid w:val="002566A6"/>
    <w:rsid w:val="0027337E"/>
    <w:rsid w:val="002A17D2"/>
    <w:rsid w:val="002B10C6"/>
    <w:rsid w:val="002F14FD"/>
    <w:rsid w:val="002F2EDC"/>
    <w:rsid w:val="003132CF"/>
    <w:rsid w:val="00335E56"/>
    <w:rsid w:val="0034095A"/>
    <w:rsid w:val="00352A16"/>
    <w:rsid w:val="0037349E"/>
    <w:rsid w:val="0039076A"/>
    <w:rsid w:val="003924A3"/>
    <w:rsid w:val="00392AE3"/>
    <w:rsid w:val="003C3794"/>
    <w:rsid w:val="003F46B3"/>
    <w:rsid w:val="003F5DA0"/>
    <w:rsid w:val="00403A7C"/>
    <w:rsid w:val="00413986"/>
    <w:rsid w:val="00416340"/>
    <w:rsid w:val="00432FCF"/>
    <w:rsid w:val="00440B89"/>
    <w:rsid w:val="00453D24"/>
    <w:rsid w:val="00463DD6"/>
    <w:rsid w:val="0047305E"/>
    <w:rsid w:val="00496F78"/>
    <w:rsid w:val="004E456D"/>
    <w:rsid w:val="004F7C97"/>
    <w:rsid w:val="0050681E"/>
    <w:rsid w:val="005324E6"/>
    <w:rsid w:val="00542B47"/>
    <w:rsid w:val="00576E6F"/>
    <w:rsid w:val="00585489"/>
    <w:rsid w:val="005877C0"/>
    <w:rsid w:val="005A0256"/>
    <w:rsid w:val="005A2741"/>
    <w:rsid w:val="005B1DBD"/>
    <w:rsid w:val="005B3A07"/>
    <w:rsid w:val="005B7BAF"/>
    <w:rsid w:val="005D0395"/>
    <w:rsid w:val="00601DC2"/>
    <w:rsid w:val="00605A60"/>
    <w:rsid w:val="0062278A"/>
    <w:rsid w:val="00632DF8"/>
    <w:rsid w:val="006465CF"/>
    <w:rsid w:val="00654E3D"/>
    <w:rsid w:val="0067466C"/>
    <w:rsid w:val="006833E6"/>
    <w:rsid w:val="00696F89"/>
    <w:rsid w:val="006B4A3A"/>
    <w:rsid w:val="006C124C"/>
    <w:rsid w:val="00704631"/>
    <w:rsid w:val="00707D51"/>
    <w:rsid w:val="0073502E"/>
    <w:rsid w:val="00771FCA"/>
    <w:rsid w:val="00781FC2"/>
    <w:rsid w:val="007A3B54"/>
    <w:rsid w:val="007B1794"/>
    <w:rsid w:val="008254BD"/>
    <w:rsid w:val="008604CD"/>
    <w:rsid w:val="008D4413"/>
    <w:rsid w:val="008E7164"/>
    <w:rsid w:val="008F769F"/>
    <w:rsid w:val="00903799"/>
    <w:rsid w:val="00930DE0"/>
    <w:rsid w:val="00936CF1"/>
    <w:rsid w:val="00947BBB"/>
    <w:rsid w:val="009640C7"/>
    <w:rsid w:val="00965EFE"/>
    <w:rsid w:val="00996336"/>
    <w:rsid w:val="009F43A2"/>
    <w:rsid w:val="00A00B2E"/>
    <w:rsid w:val="00A017E5"/>
    <w:rsid w:val="00A165CD"/>
    <w:rsid w:val="00A23DD4"/>
    <w:rsid w:val="00A95DC0"/>
    <w:rsid w:val="00AB5485"/>
    <w:rsid w:val="00AC3601"/>
    <w:rsid w:val="00AC6F0A"/>
    <w:rsid w:val="00AD7DA4"/>
    <w:rsid w:val="00AE610F"/>
    <w:rsid w:val="00B04755"/>
    <w:rsid w:val="00B06FD1"/>
    <w:rsid w:val="00B14859"/>
    <w:rsid w:val="00B1637D"/>
    <w:rsid w:val="00B307CD"/>
    <w:rsid w:val="00B63949"/>
    <w:rsid w:val="00B94F6B"/>
    <w:rsid w:val="00BF6CA0"/>
    <w:rsid w:val="00C04DCB"/>
    <w:rsid w:val="00C24654"/>
    <w:rsid w:val="00C50B2F"/>
    <w:rsid w:val="00C627D4"/>
    <w:rsid w:val="00C95DB8"/>
    <w:rsid w:val="00CA1A69"/>
    <w:rsid w:val="00CA25AD"/>
    <w:rsid w:val="00CA5A40"/>
    <w:rsid w:val="00CB0FA8"/>
    <w:rsid w:val="00CB15A6"/>
    <w:rsid w:val="00CB28E4"/>
    <w:rsid w:val="00CD11E8"/>
    <w:rsid w:val="00D0005B"/>
    <w:rsid w:val="00D1043A"/>
    <w:rsid w:val="00D310F9"/>
    <w:rsid w:val="00D32380"/>
    <w:rsid w:val="00D349B9"/>
    <w:rsid w:val="00D7543A"/>
    <w:rsid w:val="00D77DE3"/>
    <w:rsid w:val="00D84CD1"/>
    <w:rsid w:val="00D86ADA"/>
    <w:rsid w:val="00D8766E"/>
    <w:rsid w:val="00DA11C1"/>
    <w:rsid w:val="00DA62DF"/>
    <w:rsid w:val="00DB354E"/>
    <w:rsid w:val="00DB414D"/>
    <w:rsid w:val="00DC1585"/>
    <w:rsid w:val="00DD1FDF"/>
    <w:rsid w:val="00DD5ECD"/>
    <w:rsid w:val="00DE3F9E"/>
    <w:rsid w:val="00DE7A32"/>
    <w:rsid w:val="00DF2E6E"/>
    <w:rsid w:val="00E27787"/>
    <w:rsid w:val="00E37145"/>
    <w:rsid w:val="00E73320"/>
    <w:rsid w:val="00E74099"/>
    <w:rsid w:val="00E9093B"/>
    <w:rsid w:val="00EE5CED"/>
    <w:rsid w:val="00EF63BC"/>
    <w:rsid w:val="00F02EE4"/>
    <w:rsid w:val="00F07660"/>
    <w:rsid w:val="00FB757B"/>
    <w:rsid w:val="00FC01F8"/>
    <w:rsid w:val="00FC1BF1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C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81FC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C2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781FC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1FC2"/>
    <w:rPr>
      <w:rFonts w:ascii="Calibri" w:eastAsia="Times New Roman" w:hAnsi="Calibri" w:cs="Times New Roman"/>
      <w:sz w:val="28"/>
      <w:lang w:val="en-US" w:bidi="en-US"/>
    </w:rPr>
  </w:style>
  <w:style w:type="character" w:styleId="a5">
    <w:name w:val="Hyperlink"/>
    <w:basedOn w:val="a0"/>
    <w:uiPriority w:val="99"/>
    <w:rsid w:val="00781F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C2"/>
    <w:rPr>
      <w:rFonts w:ascii="Tahoma" w:eastAsia="Times New Roman" w:hAnsi="Tahoma" w:cs="Tahoma"/>
      <w:sz w:val="16"/>
      <w:szCs w:val="16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DD5E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5ECD"/>
    <w:rPr>
      <w:rFonts w:ascii="Calibri" w:eastAsia="Times New Roman" w:hAnsi="Calibri" w:cs="Times New Roman"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3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35E56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23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DD4"/>
    <w:pPr>
      <w:widowControl w:val="0"/>
      <w:autoSpaceDE w:val="0"/>
      <w:autoSpaceDN w:val="0"/>
      <w:ind w:firstLine="0"/>
    </w:pPr>
    <w:rPr>
      <w:rFonts w:ascii="Times New Roman" w:hAnsi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C2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81FC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FC2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781FC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1FC2"/>
    <w:rPr>
      <w:rFonts w:ascii="Calibri" w:eastAsia="Times New Roman" w:hAnsi="Calibri" w:cs="Times New Roman"/>
      <w:sz w:val="28"/>
      <w:lang w:val="en-US" w:bidi="en-US"/>
    </w:rPr>
  </w:style>
  <w:style w:type="character" w:styleId="a5">
    <w:name w:val="Hyperlink"/>
    <w:basedOn w:val="a0"/>
    <w:uiPriority w:val="99"/>
    <w:rsid w:val="00781F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FC2"/>
    <w:rPr>
      <w:rFonts w:ascii="Tahoma" w:eastAsia="Times New Roman" w:hAnsi="Tahoma" w:cs="Tahoma"/>
      <w:sz w:val="16"/>
      <w:szCs w:val="16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DD5E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5ECD"/>
    <w:rPr>
      <w:rFonts w:ascii="Calibri" w:eastAsia="Times New Roman" w:hAnsi="Calibri" w:cs="Times New Roman"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3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35E56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23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3DD4"/>
    <w:pPr>
      <w:widowControl w:val="0"/>
      <w:autoSpaceDE w:val="0"/>
      <w:autoSpaceDN w:val="0"/>
      <w:ind w:firstLine="0"/>
    </w:pPr>
    <w:rPr>
      <w:rFonts w:ascii="Times New Roman" w:hAnsi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21CD-AB33-43B2-8447-56BC67C0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НСТ || Опросный лист на перистальтические насосы нп 10, нп16. Карта заказа на помпы, шланговые устройства перекачки жидкостей нп 50, нп 25. Продажа оборудования производства завода-изготовителя НПФ НСТ, NST, производитель НОВЫЕ СТРОИТЕЛЬНЫЕ ТЕХНОЛОГИИ, г. Москва. Дилер ГКНТ. Поставка Россия и Казахстан.</dc:title>
  <dc:subject>НСТ || Опросный лист на перистальтические насосы нп 10, нп16. Карта заказа на помпы, шланговые устройства перекачки жидкостей нп 50, нп 25. Продажа оборудования производства завода-изготовителя НПФ НСТ, NST, производитель НОВЫЕ СТРОИТЕЛЬНЫЕ ТЕХНОЛОГИИ, г. Москва. Дилер ГКНТ. Поставка Россия и Казахстан.</dc:subject>
  <dc:creator>http://poliuretan.nt-rt.ru/</dc:creator>
  <cp:lastModifiedBy>Альбина</cp:lastModifiedBy>
  <cp:revision>5</cp:revision>
  <cp:lastPrinted>2017-10-04T11:17:00Z</cp:lastPrinted>
  <dcterms:created xsi:type="dcterms:W3CDTF">2018-06-22T21:29:00Z</dcterms:created>
  <dcterms:modified xsi:type="dcterms:W3CDTF">2018-06-22T22:53:00Z</dcterms:modified>
</cp:coreProperties>
</file>